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83" w:rsidRDefault="005C1FAF" w:rsidP="00F33883">
      <w:pPr>
        <w:spacing w:line="800" w:lineRule="exact"/>
        <w:ind w:leftChars="50" w:left="105" w:firstLineChars="500" w:firstLine="1050"/>
        <w:rPr>
          <w:sz w:val="40"/>
        </w:rPr>
      </w:pPr>
      <w:r w:rsidRPr="005C1FAF">
        <w:pict>
          <v:line id="_x0000_s1026" style="position:absolute;left:0;text-align:left;z-index:251657216" from="18pt,-39pt" to="18pt,-39pt">
            <v:stroke dashstyle="1 1" endcap="round"/>
          </v:line>
        </w:pict>
      </w:r>
      <w:r w:rsidRPr="005C1FAF">
        <w:pict>
          <v:line id="_x0000_s1027" style="position:absolute;left:0;text-align:left;z-index:251658240" from="-10.5pt,-78pt" to="414.75pt,-78pt"/>
        </w:pict>
      </w:r>
      <w:r w:rsidR="00D6208D">
        <w:rPr>
          <w:rFonts w:hint="eastAsia"/>
          <w:sz w:val="40"/>
        </w:rPr>
        <w:t>70</w:t>
      </w:r>
      <w:r w:rsidR="00F33883">
        <w:rPr>
          <w:sz w:val="40"/>
        </w:rPr>
        <w:t>0KW</w:t>
      </w:r>
      <w:r w:rsidR="00F33883">
        <w:rPr>
          <w:rFonts w:hint="eastAsia"/>
          <w:sz w:val="40"/>
        </w:rPr>
        <w:t>发电机组技术参数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6"/>
        <w:gridCol w:w="4778"/>
      </w:tblGrid>
      <w:tr w:rsidR="00F33883" w:rsidTr="00F33883">
        <w:trPr>
          <w:trHeight w:val="600"/>
        </w:trPr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ascii="黑体" w:eastAsia="黑体" w:hint="eastAsia"/>
                <w:b/>
                <w:bCs/>
                <w:sz w:val="28"/>
              </w:rPr>
              <w:t>机组型号配置：OU-GF-</w:t>
            </w:r>
            <w:r w:rsidR="00D6208D">
              <w:rPr>
                <w:rFonts w:ascii="黑体" w:eastAsia="黑体" w:hint="eastAsia"/>
                <w:b/>
                <w:bCs/>
                <w:sz w:val="28"/>
              </w:rPr>
              <w:t>70</w:t>
            </w:r>
            <w:r>
              <w:rPr>
                <w:rFonts w:ascii="黑体" w:eastAsia="黑体" w:hint="eastAsia"/>
                <w:b/>
                <w:bCs/>
                <w:sz w:val="28"/>
              </w:rPr>
              <w:t>0(</w:t>
            </w:r>
            <w:r>
              <w:rPr>
                <w:rFonts w:ascii="黑体" w:eastAsia="黑体" w:hint="eastAsia"/>
                <w:sz w:val="28"/>
              </w:rPr>
              <w:t>济</w:t>
            </w:r>
            <w:proofErr w:type="gramStart"/>
            <w:r>
              <w:rPr>
                <w:rFonts w:ascii="黑体" w:eastAsia="黑体" w:hint="eastAsia"/>
                <w:sz w:val="28"/>
              </w:rPr>
              <w:t>柴驰动</w:t>
            </w:r>
            <w:proofErr w:type="gramEnd"/>
            <w:r>
              <w:rPr>
                <w:rFonts w:ascii="黑体" w:eastAsia="黑体" w:hint="eastAsia"/>
                <w:sz w:val="28"/>
              </w:rPr>
              <w:t>/</w:t>
            </w:r>
            <w:proofErr w:type="gramStart"/>
            <w:r>
              <w:rPr>
                <w:rFonts w:ascii="黑体" w:eastAsia="黑体" w:hint="eastAsia"/>
                <w:sz w:val="28"/>
              </w:rPr>
              <w:t>扬州欧兰德</w:t>
            </w:r>
            <w:proofErr w:type="gramEnd"/>
            <w:r>
              <w:rPr>
                <w:rFonts w:ascii="黑体" w:eastAsia="黑体" w:hint="eastAsia"/>
                <w:sz w:val="28"/>
              </w:rPr>
              <w:t>)</w:t>
            </w:r>
            <w:r>
              <w:rPr>
                <w:rFonts w:ascii="黑体" w:eastAsia="黑体" w:hint="eastAsia"/>
                <w:b/>
                <w:bCs/>
                <w:sz w:val="28"/>
              </w:rPr>
              <w:t xml:space="preserve">         </w:t>
            </w:r>
          </w:p>
        </w:tc>
      </w:tr>
      <w:tr w:rsidR="00F33883" w:rsidTr="00F33883">
        <w:trPr>
          <w:trHeight w:val="25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额定功率</w:t>
            </w:r>
            <w:r>
              <w:t xml:space="preserve"> (KW)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：</w:t>
            </w:r>
            <w:r w:rsidR="00D6208D">
              <w:rPr>
                <w:rFonts w:hint="eastAsia"/>
              </w:rPr>
              <w:t>700</w:t>
            </w:r>
          </w:p>
        </w:tc>
      </w:tr>
      <w:tr w:rsidR="00F33883" w:rsidTr="00F33883">
        <w:trPr>
          <w:trHeight w:val="25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额定电流</w:t>
            </w:r>
            <w:r>
              <w:t>(A)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：</w:t>
            </w:r>
            <w:r>
              <w:t>1</w:t>
            </w:r>
            <w:r w:rsidR="00D6208D">
              <w:rPr>
                <w:rFonts w:hint="eastAsia"/>
              </w:rPr>
              <w:t>260</w:t>
            </w:r>
          </w:p>
        </w:tc>
      </w:tr>
      <w:tr w:rsidR="00F33883" w:rsidTr="00F33883">
        <w:trPr>
          <w:trHeight w:val="23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额定电压（</w:t>
            </w:r>
            <w: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：</w:t>
            </w:r>
            <w:r>
              <w:t>400/230</w:t>
            </w:r>
          </w:p>
        </w:tc>
      </w:tr>
      <w:tr w:rsidR="00F33883" w:rsidTr="00F33883">
        <w:trPr>
          <w:trHeight w:val="221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额定频率（</w:t>
            </w:r>
            <w:r>
              <w:t>HZ</w:t>
            </w:r>
            <w:r>
              <w:rPr>
                <w:rFonts w:hint="eastAsia"/>
              </w:rPr>
              <w:t>）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：</w:t>
            </w:r>
            <w:r>
              <w:t>50</w:t>
            </w:r>
          </w:p>
        </w:tc>
      </w:tr>
      <w:tr w:rsidR="00F33883" w:rsidTr="00F33883">
        <w:trPr>
          <w:trHeight w:val="223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冷却方式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：自带风扇闭式水循环</w:t>
            </w:r>
          </w:p>
        </w:tc>
      </w:tr>
      <w:tr w:rsidR="00F33883" w:rsidTr="00F33883">
        <w:trPr>
          <w:trHeight w:val="37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启动方式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：</w:t>
            </w:r>
            <w:r>
              <w:t>24V</w:t>
            </w:r>
            <w:r>
              <w:rPr>
                <w:rFonts w:hint="eastAsia"/>
              </w:rPr>
              <w:t>电启动（自动或手动可选）</w:t>
            </w:r>
          </w:p>
        </w:tc>
      </w:tr>
      <w:tr w:rsidR="00F33883" w:rsidTr="00F33883">
        <w:trPr>
          <w:trHeight w:val="46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机组外形</w:t>
            </w:r>
            <w:r>
              <w:t>(</w:t>
            </w:r>
            <w:r>
              <w:rPr>
                <w:rFonts w:hint="eastAsia"/>
              </w:rPr>
              <w:t>长×宽×高</w:t>
            </w:r>
            <w:r>
              <w:t>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 w:rsidP="00F33883">
            <w:r>
              <w:rPr>
                <w:rFonts w:hint="eastAsia"/>
              </w:rPr>
              <w:t>：</w:t>
            </w:r>
            <w:r w:rsidR="008D2653">
              <w:rPr>
                <w:rFonts w:hint="eastAsia"/>
              </w:rPr>
              <w:t>570</w:t>
            </w:r>
            <w:r>
              <w:t>0×</w:t>
            </w:r>
            <w:r w:rsidR="00D6208D">
              <w:rPr>
                <w:rFonts w:hint="eastAsia"/>
              </w:rPr>
              <w:t>210</w:t>
            </w:r>
            <w:r>
              <w:t>0×</w:t>
            </w:r>
            <w:r>
              <w:rPr>
                <w:rFonts w:hint="eastAsia"/>
              </w:rPr>
              <w:t>2</w:t>
            </w:r>
            <w:r w:rsidR="00D6208D">
              <w:rPr>
                <w:rFonts w:hint="eastAsia"/>
              </w:rPr>
              <w:t>700</w:t>
            </w:r>
          </w:p>
        </w:tc>
      </w:tr>
      <w:tr w:rsidR="00F33883" w:rsidTr="00F33883">
        <w:trPr>
          <w:trHeight w:val="443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r>
              <w:rPr>
                <w:rFonts w:hint="eastAsia"/>
              </w:rPr>
              <w:t>建议水泥基础尺寸</w:t>
            </w:r>
            <w:r>
              <w:t>(</w:t>
            </w:r>
            <w:r>
              <w:rPr>
                <w:rFonts w:hint="eastAsia"/>
              </w:rPr>
              <w:t>长×宽×高</w:t>
            </w:r>
            <w:r>
              <w:t>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 w:rsidP="00F33883">
            <w:r>
              <w:rPr>
                <w:rFonts w:hint="eastAsia"/>
              </w:rPr>
              <w:t>：</w:t>
            </w:r>
            <w:r w:rsidR="00C05765">
              <w:rPr>
                <w:rFonts w:hint="eastAsia"/>
              </w:rPr>
              <w:t>62</w:t>
            </w:r>
            <w:r>
              <w:t>00×</w:t>
            </w:r>
            <w:r>
              <w:rPr>
                <w:rFonts w:hint="eastAsia"/>
              </w:rPr>
              <w:t>2</w:t>
            </w:r>
            <w:r w:rsidR="00C05765">
              <w:rPr>
                <w:rFonts w:hint="eastAsia"/>
              </w:rPr>
              <w:t>3</w:t>
            </w:r>
            <w:r>
              <w:t>00×150</w:t>
            </w:r>
          </w:p>
        </w:tc>
      </w:tr>
    </w:tbl>
    <w:p w:rsidR="00F33883" w:rsidRDefault="00F33883" w:rsidP="00F33883">
      <w:pPr>
        <w:jc w:val="left"/>
      </w:pPr>
    </w:p>
    <w:p w:rsidR="00F33883" w:rsidRDefault="00F33883" w:rsidP="00F33883">
      <w:pPr>
        <w:jc w:val="left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柴油机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  <w:gridCol w:w="1941"/>
        <w:gridCol w:w="2156"/>
        <w:gridCol w:w="2236"/>
      </w:tblGrid>
      <w:tr w:rsidR="00F33883" w:rsidTr="00F33883">
        <w:trPr>
          <w:cantSplit/>
          <w:trHeight w:val="4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  <w:r>
              <w:rPr>
                <w:rFonts w:ascii="宋体" w:hAnsi="宋体" w:hint="eastAsia"/>
                <w:b/>
                <w:color w:val="000000"/>
                <w:sz w:val="22"/>
                <w:szCs w:val="22"/>
              </w:rPr>
              <w:t>济南柴油机股份有限公司（上市公司）</w:t>
            </w:r>
          </w:p>
        </w:tc>
      </w:tr>
      <w:tr w:rsidR="00F33883" w:rsidTr="00F33883">
        <w:trPr>
          <w:trHeight w:val="29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品牌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 w:rsidP="00F3388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sz w:val="22"/>
                <w:szCs w:val="22"/>
              </w:rPr>
              <w:t>驰动</w:t>
            </w:r>
            <w:proofErr w:type="gram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color w:val="000000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 w:rsidP="00F33883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：</w:t>
            </w:r>
            <w:r w:rsidR="00D6208D">
              <w:rPr>
                <w:rFonts w:hint="eastAsia"/>
                <w:b/>
                <w:color w:val="000000"/>
              </w:rPr>
              <w:t>Z12V</w:t>
            </w:r>
            <w:r>
              <w:rPr>
                <w:rFonts w:hint="eastAsia"/>
                <w:b/>
                <w:color w:val="000000"/>
              </w:rPr>
              <w:t>190</w:t>
            </w:r>
            <w:r w:rsidR="00D6208D">
              <w:rPr>
                <w:rFonts w:hint="eastAsia"/>
                <w:b/>
                <w:color w:val="000000"/>
              </w:rPr>
              <w:t>B</w:t>
            </w:r>
          </w:p>
        </w:tc>
      </w:tr>
      <w:tr w:rsidR="00F33883" w:rsidTr="00F33883">
        <w:trPr>
          <w:trHeight w:val="2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气缸数量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color w:val="000000"/>
              </w:rPr>
            </w:pPr>
            <w:r>
              <w:rPr>
                <w:rFonts w:hint="eastAsia"/>
              </w:rPr>
              <w:t>：</w:t>
            </w:r>
            <w:r w:rsidR="00D6208D">
              <w:rPr>
                <w:rFonts w:hint="eastAsia"/>
              </w:rPr>
              <w:t>12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最大功率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</w:t>
            </w:r>
            <w:r w:rsidR="00D6208D">
              <w:rPr>
                <w:rFonts w:hint="eastAsia"/>
                <w:color w:val="000000"/>
              </w:rPr>
              <w:t>882</w:t>
            </w:r>
            <w:r>
              <w:rPr>
                <w:color w:val="000000"/>
              </w:rPr>
              <w:t>KW</w:t>
            </w:r>
          </w:p>
        </w:tc>
      </w:tr>
      <w:tr w:rsidR="00F33883" w:rsidTr="00F33883">
        <w:trPr>
          <w:trHeight w:val="27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额定转速（</w:t>
            </w:r>
            <w:r>
              <w:t>r/min</w:t>
            </w:r>
            <w:r>
              <w:rPr>
                <w:rFonts w:hint="eastAsia"/>
              </w:rPr>
              <w:t>）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1500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缸径（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1</w:t>
            </w:r>
            <w:r>
              <w:rPr>
                <w:rFonts w:hint="eastAsia"/>
              </w:rPr>
              <w:t>90</w:t>
            </w:r>
          </w:p>
        </w:tc>
      </w:tr>
      <w:tr w:rsidR="00F33883" w:rsidTr="00F33883">
        <w:trPr>
          <w:trHeight w:val="26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调速方式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：电子调速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行程（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210</w:t>
            </w:r>
          </w:p>
        </w:tc>
      </w:tr>
      <w:tr w:rsidR="00F33883" w:rsidTr="00F33883">
        <w:trPr>
          <w:trHeight w:val="25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燃油喷射形式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：直喷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进气方式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：涡轮增压中冷</w:t>
            </w:r>
          </w:p>
        </w:tc>
      </w:tr>
      <w:tr w:rsidR="00F33883" w:rsidTr="00F33883">
        <w:trPr>
          <w:trHeight w:val="2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缸体排列形式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 w:rsidR="00D6208D">
              <w:rPr>
                <w:rFonts w:hint="eastAsia"/>
              </w:rPr>
              <w:t>V</w:t>
            </w:r>
            <w:r>
              <w:rPr>
                <w:rFonts w:hint="eastAsia"/>
              </w:rPr>
              <w:t>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冷却介质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：冷却水</w:t>
            </w:r>
          </w:p>
        </w:tc>
      </w:tr>
      <w:tr w:rsidR="00F33883" w:rsidTr="00F33883">
        <w:trPr>
          <w:trHeight w:val="2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启动方式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：直流</w:t>
            </w:r>
            <w:r>
              <w:t>24V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电池类型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  <w:sz w:val="22"/>
                <w:szCs w:val="22"/>
              </w:rPr>
              <w:t>免维护电池</w:t>
            </w:r>
          </w:p>
        </w:tc>
      </w:tr>
      <w:tr w:rsidR="00F33883" w:rsidTr="00F33883">
        <w:trPr>
          <w:trHeight w:val="2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机油型号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15W / 40CD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机油消耗率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1.6g/KWh</w:t>
            </w:r>
          </w:p>
        </w:tc>
      </w:tr>
      <w:tr w:rsidR="00F33883" w:rsidTr="00F33883">
        <w:trPr>
          <w:trHeight w:val="2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燃油型号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0</w:t>
            </w:r>
            <w:r>
              <w:rPr>
                <w:rFonts w:hint="eastAsia"/>
              </w:rPr>
              <w:t>＃国标柴油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燃油消耗率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2</w:t>
            </w:r>
            <w:r w:rsidR="00C05765">
              <w:rPr>
                <w:rFonts w:hint="eastAsia"/>
              </w:rPr>
              <w:t>20</w:t>
            </w:r>
            <w:r>
              <w:t>g/KWh</w:t>
            </w:r>
          </w:p>
        </w:tc>
      </w:tr>
    </w:tbl>
    <w:p w:rsidR="00F33883" w:rsidRDefault="00F33883" w:rsidP="00F33883">
      <w:pPr>
        <w:jc w:val="left"/>
      </w:pPr>
    </w:p>
    <w:p w:rsidR="00F33883" w:rsidRDefault="00F33883" w:rsidP="00F33883">
      <w:pPr>
        <w:jc w:val="left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发电机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282"/>
        <w:gridCol w:w="1684"/>
        <w:gridCol w:w="2114"/>
        <w:gridCol w:w="267"/>
        <w:gridCol w:w="1953"/>
      </w:tblGrid>
      <w:tr w:rsidR="00F33883" w:rsidTr="00F33883">
        <w:trPr>
          <w:cantSplit/>
          <w:trHeight w:val="5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6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</w:rPr>
              <w:t>扬州欧兰德发电设备有限公司</w:t>
            </w:r>
          </w:p>
        </w:tc>
      </w:tr>
      <w:tr w:rsidR="00F33883" w:rsidTr="00F33883">
        <w:trPr>
          <w:trHeight w:val="26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品牌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</w:rPr>
              <w:t>欧兰德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型号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：</w:t>
            </w:r>
            <w:r>
              <w:rPr>
                <w:b/>
              </w:rPr>
              <w:t>OUW-</w:t>
            </w:r>
            <w:r w:rsidR="00D6208D">
              <w:rPr>
                <w:rFonts w:hint="eastAsia"/>
                <w:b/>
              </w:rPr>
              <w:t>70</w:t>
            </w:r>
            <w:r>
              <w:rPr>
                <w:b/>
              </w:rPr>
              <w:t>0</w:t>
            </w:r>
          </w:p>
        </w:tc>
      </w:tr>
      <w:tr w:rsidR="00F33883" w:rsidTr="00F33883">
        <w:trPr>
          <w:trHeight w:val="27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proofErr w:type="gramStart"/>
            <w:r>
              <w:rPr>
                <w:rFonts w:hint="eastAsia"/>
              </w:rPr>
              <w:t>砺磁方式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：无刷自励式</w:t>
            </w:r>
            <w:r>
              <w:t>AVR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电机容量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 w:rsidR="00D6208D">
              <w:rPr>
                <w:rFonts w:hint="eastAsia"/>
              </w:rPr>
              <w:t>70</w:t>
            </w:r>
            <w:r>
              <w:t>0KW</w:t>
            </w:r>
          </w:p>
        </w:tc>
      </w:tr>
      <w:tr w:rsidR="00F33883" w:rsidTr="00F33883">
        <w:trPr>
          <w:trHeight w:val="25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绝缘等级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H</w:t>
            </w:r>
            <w:r>
              <w:rPr>
                <w:rFonts w:hint="eastAsia"/>
              </w:rPr>
              <w:t>级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功率因数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0</w:t>
            </w:r>
            <w:r>
              <w:rPr>
                <w:rFonts w:hint="eastAsia"/>
              </w:rPr>
              <w:t>。</w:t>
            </w:r>
            <w:r>
              <w:t>8</w:t>
            </w:r>
            <w:r>
              <w:rPr>
                <w:rFonts w:hint="eastAsia"/>
              </w:rPr>
              <w:t>（滞后）</w:t>
            </w:r>
          </w:p>
        </w:tc>
      </w:tr>
      <w:tr w:rsidR="00F33883" w:rsidTr="00F33883">
        <w:trPr>
          <w:trHeight w:val="25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防护等级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>
              <w:t>IP22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接线方式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：三相四线制</w:t>
            </w:r>
          </w:p>
        </w:tc>
      </w:tr>
      <w:tr w:rsidR="00F33883" w:rsidTr="00F33883">
        <w:trPr>
          <w:trHeight w:val="25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波形失真率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：≤</w:t>
            </w:r>
            <w:r>
              <w:t>5%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短时过电流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</w:t>
            </w:r>
            <w:r w:rsidR="00C05765">
              <w:t>3</w:t>
            </w:r>
            <w:r w:rsidR="00C05765">
              <w:rPr>
                <w:rFonts w:hint="eastAsia"/>
              </w:rPr>
              <w:t>～</w:t>
            </w:r>
            <w:r w:rsidR="00C05765">
              <w:t>5Ie</w:t>
            </w:r>
            <w:r w:rsidR="00C05765">
              <w:rPr>
                <w:rFonts w:hint="eastAsia"/>
              </w:rPr>
              <w:t>大于</w:t>
            </w:r>
            <w:r w:rsidR="00C05765">
              <w:t>5S</w:t>
            </w:r>
          </w:p>
        </w:tc>
      </w:tr>
      <w:tr w:rsidR="00F33883" w:rsidTr="00F33883">
        <w:trPr>
          <w:trHeight w:val="25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电话干扰</w:t>
            </w:r>
            <w:r>
              <w:t>THF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：≤</w:t>
            </w:r>
            <w:r>
              <w:t>2%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电话干扰</w:t>
            </w:r>
            <w:r>
              <w:t>TIF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：≤</w:t>
            </w:r>
            <w:r>
              <w:t>50</w:t>
            </w:r>
          </w:p>
        </w:tc>
      </w:tr>
      <w:tr w:rsidR="00F33883" w:rsidTr="00F33883">
        <w:trPr>
          <w:trHeight w:val="30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稳态电压调整率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：≤±</w:t>
            </w:r>
            <w:r>
              <w:t>1.0%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稳态频率调整率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b/>
                <w:bCs/>
              </w:rPr>
              <w:t xml:space="preserve">: </w:t>
            </w:r>
            <w:r>
              <w:rPr>
                <w:rFonts w:hint="eastAsia"/>
              </w:rPr>
              <w:t>≤</w:t>
            </w:r>
            <w:r>
              <w:t>3%</w:t>
            </w:r>
          </w:p>
        </w:tc>
      </w:tr>
      <w:tr w:rsidR="00F33883" w:rsidTr="00F33883">
        <w:trPr>
          <w:trHeight w:val="294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瞬态电压调整率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：＋</w:t>
            </w:r>
            <w:r>
              <w:t>15%</w:t>
            </w:r>
            <w:r>
              <w:rPr>
                <w:rFonts w:hint="eastAsia"/>
              </w:rPr>
              <w:t>～－</w:t>
            </w:r>
            <w:r>
              <w:t>10%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瞬态频率调整率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: </w:t>
            </w:r>
            <w:r>
              <w:rPr>
                <w:rFonts w:hint="eastAsia"/>
              </w:rPr>
              <w:t>＋</w:t>
            </w:r>
            <w:r>
              <w:t>5%</w:t>
            </w:r>
            <w:r>
              <w:rPr>
                <w:rFonts w:hint="eastAsia"/>
              </w:rPr>
              <w:t>～－</w:t>
            </w:r>
            <w:r>
              <w:t>5%</w:t>
            </w:r>
          </w:p>
        </w:tc>
      </w:tr>
      <w:tr w:rsidR="00F33883" w:rsidTr="00F33883">
        <w:trPr>
          <w:trHeight w:val="26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电压波动率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：≤±</w:t>
            </w:r>
            <w:r>
              <w:t>0.5%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频率波动率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：≤±</w:t>
            </w:r>
            <w:r>
              <w:t>0.5%</w:t>
            </w:r>
          </w:p>
        </w:tc>
      </w:tr>
      <w:tr w:rsidR="00F33883" w:rsidTr="00F33883">
        <w:trPr>
          <w:cantSplit/>
          <w:trHeight w:val="274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负荷突变电压稳定时间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 w:rsidP="006D2E8A">
            <w:pPr>
              <w:jc w:val="left"/>
            </w:pPr>
            <w:r>
              <w:rPr>
                <w:b/>
                <w:bCs/>
              </w:rPr>
              <w:t xml:space="preserve">: </w:t>
            </w:r>
            <w:r>
              <w:rPr>
                <w:rFonts w:hint="eastAsia"/>
              </w:rPr>
              <w:t>≤</w:t>
            </w:r>
            <w:r>
              <w:t>1S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jc w:val="left"/>
            </w:pPr>
            <w:r>
              <w:rPr>
                <w:rFonts w:hint="eastAsia"/>
              </w:rPr>
              <w:t>负荷突变频率稳定时间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3" w:rsidRDefault="00F33883">
            <w:pPr>
              <w:ind w:left="167"/>
              <w:jc w:val="left"/>
            </w:pPr>
            <w:r>
              <w:rPr>
                <w:b/>
                <w:bCs/>
              </w:rPr>
              <w:t xml:space="preserve">: </w:t>
            </w:r>
            <w:r>
              <w:rPr>
                <w:rFonts w:hint="eastAsia"/>
              </w:rPr>
              <w:t>≤</w:t>
            </w:r>
            <w:r>
              <w:t>3S</w:t>
            </w:r>
          </w:p>
        </w:tc>
      </w:tr>
    </w:tbl>
    <w:p w:rsidR="00F33883" w:rsidRDefault="00F33883" w:rsidP="00F33883">
      <w:pPr>
        <w:jc w:val="left"/>
      </w:pPr>
    </w:p>
    <w:p w:rsidR="00F33883" w:rsidRDefault="00F33883" w:rsidP="00F33883"/>
    <w:p w:rsidR="00472188" w:rsidRDefault="00472188"/>
    <w:sectPr w:rsidR="00472188" w:rsidSect="0047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08D" w:rsidRDefault="00D6208D" w:rsidP="00D6208D">
      <w:r>
        <w:separator/>
      </w:r>
    </w:p>
  </w:endnote>
  <w:endnote w:type="continuationSeparator" w:id="1">
    <w:p w:rsidR="00D6208D" w:rsidRDefault="00D6208D" w:rsidP="00D62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08D" w:rsidRDefault="00D6208D" w:rsidP="00D6208D">
      <w:r>
        <w:separator/>
      </w:r>
    </w:p>
  </w:footnote>
  <w:footnote w:type="continuationSeparator" w:id="1">
    <w:p w:rsidR="00D6208D" w:rsidRDefault="00D6208D" w:rsidP="00D62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883"/>
    <w:rsid w:val="00472188"/>
    <w:rsid w:val="005C1FAF"/>
    <w:rsid w:val="006D2E8A"/>
    <w:rsid w:val="008D2653"/>
    <w:rsid w:val="009A2712"/>
    <w:rsid w:val="00C05765"/>
    <w:rsid w:val="00D6208D"/>
    <w:rsid w:val="00E12975"/>
    <w:rsid w:val="00ED4735"/>
    <w:rsid w:val="00F3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0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0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>china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5</cp:revision>
  <dcterms:created xsi:type="dcterms:W3CDTF">2014-07-25T05:11:00Z</dcterms:created>
  <dcterms:modified xsi:type="dcterms:W3CDTF">2017-05-22T02:34:00Z</dcterms:modified>
</cp:coreProperties>
</file>